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1DF2F21" w14:textId="77777777" w:rsidR="00C0795E" w:rsidRPr="00084B32" w:rsidRDefault="00C0795E" w:rsidP="00D76B37">
      <w:pPr>
        <w:spacing w:after="0"/>
        <w:jc w:val="center"/>
        <w:rPr>
          <w:rFonts w:ascii="Arial" w:hAnsi="Arial" w:cs="Arial"/>
          <w:b/>
          <w:sz w:val="32"/>
          <w:szCs w:val="32"/>
        </w:rPr>
      </w:pPr>
      <w:r w:rsidRPr="00084B32">
        <w:rPr>
          <w:rFonts w:ascii="Arial" w:hAnsi="Arial" w:cs="Arial"/>
          <w:b/>
          <w:sz w:val="32"/>
          <w:szCs w:val="32"/>
        </w:rPr>
        <w:t xml:space="preserve">PROJETO DE LEI Nº </w:t>
      </w:r>
      <w:r>
        <w:rPr>
          <w:rFonts w:ascii="Arial" w:hAnsi="Arial" w:cs="Arial"/>
          <w:b/>
          <w:sz w:val="32"/>
          <w:szCs w:val="32"/>
        </w:rPr>
        <w:t>___/2020</w:t>
      </w:r>
    </w:p>
    <w:p w14:paraId="5CC3CC9D" w14:textId="77777777" w:rsidR="00C0795E" w:rsidRPr="00166F07" w:rsidRDefault="00C0795E" w:rsidP="00C0795E">
      <w:pPr>
        <w:spacing w:after="0"/>
        <w:jc w:val="both"/>
        <w:rPr>
          <w:rFonts w:ascii="Arial" w:hAnsi="Arial" w:cs="Arial"/>
          <w:b/>
          <w:sz w:val="24"/>
          <w:szCs w:val="24"/>
        </w:rPr>
      </w:pPr>
    </w:p>
    <w:p w14:paraId="5E8D7BE6" w14:textId="77777777" w:rsidR="00C0795E" w:rsidRPr="00166F07" w:rsidRDefault="00C0795E" w:rsidP="00C0795E">
      <w:pPr>
        <w:spacing w:after="0"/>
        <w:jc w:val="both"/>
        <w:rPr>
          <w:rFonts w:ascii="Arial" w:hAnsi="Arial" w:cs="Arial"/>
          <w:b/>
          <w:sz w:val="24"/>
          <w:szCs w:val="24"/>
        </w:rPr>
      </w:pPr>
    </w:p>
    <w:p w14:paraId="2A4E33A3" w14:textId="3C6E34B1" w:rsidR="00A57DD8" w:rsidRDefault="00D76B37" w:rsidP="005A768B">
      <w:pPr>
        <w:pStyle w:val="SemEspaamento"/>
        <w:spacing w:line="276" w:lineRule="auto"/>
        <w:ind w:left="3686" w:right="282"/>
        <w:jc w:val="both"/>
        <w:rPr>
          <w:rFonts w:ascii="Arial" w:hAnsi="Arial" w:cs="Arial"/>
          <w:b/>
          <w:sz w:val="20"/>
          <w:szCs w:val="20"/>
        </w:rPr>
      </w:pPr>
      <w:r>
        <w:rPr>
          <w:rFonts w:ascii="Arial" w:hAnsi="Arial" w:cs="Arial"/>
          <w:b/>
          <w:sz w:val="20"/>
          <w:szCs w:val="20"/>
        </w:rPr>
        <w:t>ALTERA O ARTIGO 1º DA</w:t>
      </w:r>
      <w:r w:rsidR="00A57DD8">
        <w:rPr>
          <w:rFonts w:ascii="Arial" w:hAnsi="Arial" w:cs="Arial"/>
          <w:b/>
          <w:sz w:val="20"/>
          <w:szCs w:val="20"/>
        </w:rPr>
        <w:t>S LEIS Nº 3.014/2019,</w:t>
      </w:r>
      <w:r>
        <w:rPr>
          <w:rFonts w:ascii="Arial" w:hAnsi="Arial" w:cs="Arial"/>
          <w:b/>
          <w:sz w:val="20"/>
          <w:szCs w:val="20"/>
        </w:rPr>
        <w:t xml:space="preserve"> </w:t>
      </w:r>
      <w:r w:rsidRPr="00A57DD8">
        <w:rPr>
          <w:rFonts w:ascii="Arial" w:hAnsi="Arial" w:cs="Arial"/>
          <w:b/>
          <w:sz w:val="20"/>
          <w:szCs w:val="20"/>
        </w:rPr>
        <w:t>3.05</w:t>
      </w:r>
      <w:r w:rsidR="00A57DD8" w:rsidRPr="00A57DD8">
        <w:rPr>
          <w:rFonts w:ascii="Arial" w:hAnsi="Arial" w:cs="Arial"/>
          <w:b/>
          <w:sz w:val="20"/>
          <w:szCs w:val="20"/>
        </w:rPr>
        <w:t>5</w:t>
      </w:r>
      <w:r w:rsidRPr="00A57DD8">
        <w:rPr>
          <w:rFonts w:ascii="Arial" w:hAnsi="Arial" w:cs="Arial"/>
          <w:b/>
          <w:sz w:val="20"/>
          <w:szCs w:val="20"/>
        </w:rPr>
        <w:t>/2020</w:t>
      </w:r>
      <w:r w:rsidR="00A57DD8">
        <w:rPr>
          <w:rFonts w:ascii="Arial" w:hAnsi="Arial" w:cs="Arial"/>
          <w:b/>
          <w:sz w:val="20"/>
          <w:szCs w:val="20"/>
        </w:rPr>
        <w:t xml:space="preserve"> E Nº 3.056/2020.</w:t>
      </w:r>
    </w:p>
    <w:p w14:paraId="6AE8506D" w14:textId="77777777" w:rsidR="005A768B" w:rsidRPr="009A707A" w:rsidRDefault="005A768B" w:rsidP="005A768B">
      <w:pPr>
        <w:pStyle w:val="SemEspaamento"/>
        <w:spacing w:line="276" w:lineRule="auto"/>
        <w:ind w:left="3686" w:right="282"/>
        <w:jc w:val="both"/>
        <w:rPr>
          <w:rFonts w:ascii="Arial" w:eastAsia="Verdana" w:hAnsi="Arial" w:cs="Arial"/>
          <w:b/>
          <w:i/>
          <w:color w:val="000000"/>
        </w:rPr>
      </w:pPr>
    </w:p>
    <w:p w14:paraId="63536BE0" w14:textId="77777777" w:rsidR="005A768B" w:rsidRDefault="005A768B" w:rsidP="005A768B">
      <w:pPr>
        <w:spacing w:after="0"/>
        <w:ind w:left="3686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Vereadora Autora</w:t>
      </w:r>
      <w:r w:rsidRPr="00166F07">
        <w:rPr>
          <w:rFonts w:ascii="Arial" w:hAnsi="Arial" w:cs="Arial"/>
          <w:b/>
          <w:sz w:val="24"/>
          <w:szCs w:val="24"/>
        </w:rPr>
        <w:t xml:space="preserve">: Sueli Alves Teodoro </w:t>
      </w:r>
    </w:p>
    <w:p w14:paraId="6C4E5C54" w14:textId="77777777" w:rsidR="00A57DD8" w:rsidRPr="00D76B37" w:rsidRDefault="00A57DD8" w:rsidP="00D76B37">
      <w:pPr>
        <w:pStyle w:val="SemEspaamento"/>
        <w:spacing w:line="276" w:lineRule="auto"/>
        <w:ind w:left="5670" w:right="282"/>
        <w:jc w:val="both"/>
        <w:rPr>
          <w:rFonts w:ascii="Arial" w:hAnsi="Arial" w:cs="Arial"/>
          <w:b/>
          <w:sz w:val="20"/>
          <w:szCs w:val="20"/>
        </w:rPr>
      </w:pPr>
    </w:p>
    <w:p w14:paraId="79A9982B" w14:textId="77777777" w:rsidR="00C0795E" w:rsidRDefault="00C0795E" w:rsidP="00C0795E">
      <w:pPr>
        <w:pStyle w:val="SemEspaamento"/>
        <w:spacing w:after="100" w:afterAutospacing="1"/>
        <w:ind w:right="284"/>
        <w:jc w:val="both"/>
        <w:rPr>
          <w:rFonts w:ascii="Arial" w:hAnsi="Arial" w:cs="Arial"/>
          <w:b/>
        </w:rPr>
      </w:pPr>
    </w:p>
    <w:p w14:paraId="7A3F9956" w14:textId="77777777" w:rsidR="00C0795E" w:rsidRPr="004D0FD2" w:rsidRDefault="00C0795E" w:rsidP="00C0795E">
      <w:pPr>
        <w:pStyle w:val="SemEspaamento"/>
        <w:spacing w:after="100" w:afterAutospacing="1" w:line="360" w:lineRule="auto"/>
        <w:ind w:right="284"/>
        <w:jc w:val="both"/>
        <w:rPr>
          <w:rFonts w:ascii="Arial" w:hAnsi="Arial" w:cs="Arial"/>
          <w:b/>
          <w:sz w:val="24"/>
          <w:szCs w:val="24"/>
        </w:rPr>
      </w:pPr>
      <w:r w:rsidRPr="004D0FD2">
        <w:rPr>
          <w:rFonts w:ascii="Arial" w:hAnsi="Arial" w:cs="Arial"/>
          <w:sz w:val="24"/>
          <w:szCs w:val="24"/>
        </w:rPr>
        <w:t xml:space="preserve">A Câmara Municipal de Baixo Guandu, </w:t>
      </w:r>
      <w:r w:rsidRPr="004D0FD2">
        <w:rPr>
          <w:rFonts w:ascii="Arial" w:hAnsi="Arial" w:cs="Arial"/>
          <w:bCs/>
          <w:sz w:val="24"/>
          <w:szCs w:val="24"/>
        </w:rPr>
        <w:t>Estado do Espírito Santo</w:t>
      </w:r>
      <w:r w:rsidRPr="004D0FD2">
        <w:rPr>
          <w:rFonts w:ascii="Arial" w:hAnsi="Arial" w:cs="Arial"/>
          <w:sz w:val="24"/>
          <w:szCs w:val="24"/>
        </w:rPr>
        <w:t>, usando de suas atribuições legais e regimentais,</w:t>
      </w:r>
      <w:r w:rsidRPr="004D0FD2">
        <w:rPr>
          <w:rFonts w:ascii="Arial" w:hAnsi="Arial" w:cs="Arial"/>
          <w:b/>
          <w:sz w:val="24"/>
          <w:szCs w:val="24"/>
        </w:rPr>
        <w:t xml:space="preserve"> APROVA </w:t>
      </w:r>
      <w:r w:rsidRPr="004D0FD2">
        <w:rPr>
          <w:rFonts w:ascii="Arial" w:hAnsi="Arial" w:cs="Arial"/>
          <w:sz w:val="24"/>
          <w:szCs w:val="24"/>
        </w:rPr>
        <w:t xml:space="preserve">a seguinte </w:t>
      </w:r>
      <w:r w:rsidRPr="004D0FD2">
        <w:rPr>
          <w:rFonts w:ascii="Arial" w:hAnsi="Arial" w:cs="Arial"/>
          <w:b/>
          <w:sz w:val="24"/>
          <w:szCs w:val="24"/>
        </w:rPr>
        <w:t>LEI:</w:t>
      </w:r>
    </w:p>
    <w:p w14:paraId="233875C4" w14:textId="6BD2AC23" w:rsidR="00A57DD8" w:rsidRDefault="00A57DD8" w:rsidP="00A57DD8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Art. – 1º </w:t>
      </w:r>
      <w:r w:rsidRPr="00550FE3">
        <w:rPr>
          <w:rFonts w:ascii="Arial" w:hAnsi="Arial" w:cs="Arial"/>
          <w:sz w:val="24"/>
          <w:szCs w:val="24"/>
        </w:rPr>
        <w:t>Altera o artigo 1º da Lei nº 3.014</w:t>
      </w:r>
      <w:r>
        <w:rPr>
          <w:rFonts w:ascii="Arial" w:hAnsi="Arial" w:cs="Arial"/>
          <w:sz w:val="24"/>
          <w:szCs w:val="24"/>
        </w:rPr>
        <w:t>/2019</w:t>
      </w:r>
      <w:r w:rsidRPr="00550FE3">
        <w:rPr>
          <w:rFonts w:ascii="Arial" w:hAnsi="Arial" w:cs="Arial"/>
          <w:sz w:val="24"/>
          <w:szCs w:val="24"/>
        </w:rPr>
        <w:t xml:space="preserve"> que passa a</w:t>
      </w:r>
      <w:r>
        <w:rPr>
          <w:rFonts w:ascii="Arial" w:hAnsi="Arial" w:cs="Arial"/>
          <w:sz w:val="24"/>
          <w:szCs w:val="24"/>
        </w:rPr>
        <w:t xml:space="preserve"> vigorar com a seguinte redação: </w:t>
      </w:r>
    </w:p>
    <w:p w14:paraId="480A9A0C" w14:textId="77777777" w:rsidR="00A57DD8" w:rsidRPr="00550FE3" w:rsidRDefault="00A57DD8" w:rsidP="00A57DD8">
      <w:pPr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eastAsia="Verdana" w:hAnsi="Arial" w:cs="Arial"/>
          <w:b/>
          <w:color w:val="000000"/>
          <w:sz w:val="24"/>
          <w:szCs w:val="24"/>
        </w:rPr>
        <w:t>“</w:t>
      </w:r>
      <w:r w:rsidRPr="00A57DD8">
        <w:rPr>
          <w:rFonts w:ascii="Arial" w:eastAsia="Verdana" w:hAnsi="Arial" w:cs="Arial"/>
          <w:bCs/>
          <w:color w:val="000000"/>
          <w:sz w:val="24"/>
          <w:szCs w:val="24"/>
        </w:rPr>
        <w:t>Art. 1°</w:t>
      </w:r>
      <w:r>
        <w:rPr>
          <w:rFonts w:ascii="Arial" w:eastAsia="Verdana" w:hAnsi="Arial" w:cs="Arial"/>
          <w:b/>
          <w:color w:val="000000"/>
          <w:sz w:val="24"/>
          <w:szCs w:val="24"/>
        </w:rPr>
        <w:t xml:space="preserve"> -</w:t>
      </w:r>
      <w:r>
        <w:rPr>
          <w:rFonts w:ascii="Arial" w:eastAsia="Verdana" w:hAnsi="Arial" w:cs="Arial"/>
          <w:color w:val="000000"/>
          <w:sz w:val="24"/>
          <w:szCs w:val="24"/>
        </w:rPr>
        <w:t xml:space="preserve"> A atual Rua Projetada iniciando-se na Avenida Tancredo Neves no Bairro Santa Mônica, entre as quadras 28, 29, 30 e 31 finalizando na Avenida Marginal 259 Sargento Silvio </w:t>
      </w:r>
      <w:proofErr w:type="spellStart"/>
      <w:r>
        <w:rPr>
          <w:rFonts w:ascii="Arial" w:eastAsia="Verdana" w:hAnsi="Arial" w:cs="Arial"/>
          <w:color w:val="000000"/>
          <w:sz w:val="24"/>
          <w:szCs w:val="24"/>
        </w:rPr>
        <w:t>Mappa</w:t>
      </w:r>
      <w:proofErr w:type="spellEnd"/>
      <w:r>
        <w:rPr>
          <w:rFonts w:ascii="Arial" w:eastAsia="Verdana" w:hAnsi="Arial" w:cs="Arial"/>
          <w:color w:val="000000"/>
          <w:sz w:val="24"/>
          <w:szCs w:val="24"/>
        </w:rPr>
        <w:t xml:space="preserve">, no Bairro Vila Kennedy, Baixo Guandu/ES, sem nomenclatura oficial passa a denominar-se oficialmente </w:t>
      </w:r>
      <w:r w:rsidRPr="00E13E01">
        <w:rPr>
          <w:rFonts w:ascii="Arial" w:eastAsia="Verdana" w:hAnsi="Arial" w:cs="Arial"/>
          <w:b/>
          <w:color w:val="000000"/>
          <w:sz w:val="24"/>
          <w:szCs w:val="24"/>
        </w:rPr>
        <w:t>R</w:t>
      </w:r>
      <w:r>
        <w:rPr>
          <w:rFonts w:ascii="Arial" w:eastAsia="Verdana" w:hAnsi="Arial" w:cs="Arial"/>
          <w:b/>
          <w:color w:val="000000"/>
          <w:sz w:val="24"/>
          <w:szCs w:val="24"/>
        </w:rPr>
        <w:t>UA JOÃO BATISTA DE MENESES</w:t>
      </w:r>
      <w:r w:rsidRPr="00E13E01">
        <w:rPr>
          <w:rFonts w:ascii="Arial" w:eastAsia="Verdana" w:hAnsi="Arial" w:cs="Arial"/>
          <w:b/>
          <w:color w:val="000000"/>
          <w:sz w:val="24"/>
          <w:szCs w:val="24"/>
        </w:rPr>
        <w:t>.</w:t>
      </w:r>
      <w:r>
        <w:rPr>
          <w:rFonts w:ascii="Arial" w:eastAsia="Verdana" w:hAnsi="Arial" w:cs="Arial"/>
          <w:b/>
          <w:color w:val="000000"/>
          <w:sz w:val="24"/>
          <w:szCs w:val="24"/>
        </w:rPr>
        <w:t>”</w:t>
      </w:r>
    </w:p>
    <w:p w14:paraId="49FC8F88" w14:textId="2D1FA07D" w:rsidR="00A57DD8" w:rsidRDefault="00A57DD8" w:rsidP="00A57DD8">
      <w:pPr>
        <w:spacing w:after="100" w:afterAutospacing="1"/>
        <w:jc w:val="both"/>
        <w:rPr>
          <w:rFonts w:ascii="Arial" w:hAnsi="Arial" w:cs="Arial"/>
          <w:sz w:val="24"/>
          <w:szCs w:val="24"/>
        </w:rPr>
      </w:pPr>
      <w:r w:rsidRPr="00084B32">
        <w:rPr>
          <w:rFonts w:ascii="Arial" w:hAnsi="Arial" w:cs="Arial"/>
          <w:b/>
          <w:sz w:val="24"/>
          <w:szCs w:val="24"/>
        </w:rPr>
        <w:t>Art.</w:t>
      </w:r>
      <w:r>
        <w:rPr>
          <w:rFonts w:ascii="Arial" w:hAnsi="Arial" w:cs="Arial"/>
          <w:b/>
          <w:sz w:val="24"/>
          <w:szCs w:val="24"/>
        </w:rPr>
        <w:t xml:space="preserve"> –</w:t>
      </w:r>
      <w:r w:rsidRPr="00084B32">
        <w:rPr>
          <w:rFonts w:ascii="Arial" w:hAnsi="Arial" w:cs="Arial"/>
          <w:b/>
          <w:sz w:val="24"/>
          <w:szCs w:val="24"/>
        </w:rPr>
        <w:t xml:space="preserve"> </w:t>
      </w:r>
      <w:r>
        <w:rPr>
          <w:rFonts w:ascii="Arial" w:hAnsi="Arial" w:cs="Arial"/>
          <w:b/>
          <w:sz w:val="24"/>
          <w:szCs w:val="24"/>
        </w:rPr>
        <w:t>2</w:t>
      </w:r>
      <w:r w:rsidRPr="00EC14C2">
        <w:rPr>
          <w:rFonts w:ascii="Arial" w:hAnsi="Arial" w:cs="Arial"/>
          <w:sz w:val="24"/>
          <w:szCs w:val="24"/>
        </w:rPr>
        <w:t>° O art</w:t>
      </w:r>
      <w:r>
        <w:rPr>
          <w:rFonts w:ascii="Arial" w:hAnsi="Arial" w:cs="Arial"/>
          <w:sz w:val="24"/>
          <w:szCs w:val="24"/>
        </w:rPr>
        <w:t>igo</w:t>
      </w:r>
      <w:r w:rsidRPr="00EC14C2">
        <w:rPr>
          <w:rFonts w:ascii="Arial" w:hAnsi="Arial" w:cs="Arial"/>
          <w:sz w:val="24"/>
          <w:szCs w:val="24"/>
        </w:rPr>
        <w:t xml:space="preserve"> 1º da Lei nº 3.055/2020 passa a vigorar com a seguinte redação:</w:t>
      </w:r>
      <w:r>
        <w:rPr>
          <w:rFonts w:ascii="Arial" w:hAnsi="Arial" w:cs="Arial"/>
          <w:sz w:val="24"/>
          <w:szCs w:val="24"/>
        </w:rPr>
        <w:t xml:space="preserve"> </w:t>
      </w:r>
    </w:p>
    <w:p w14:paraId="75F819A4" w14:textId="709697A9" w:rsidR="00A57DD8" w:rsidRPr="00A57DD8" w:rsidRDefault="00A57DD8" w:rsidP="00C75348">
      <w:pPr>
        <w:spacing w:after="100" w:afterAutospacing="1"/>
        <w:ind w:firstLine="567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“</w:t>
      </w:r>
      <w:r w:rsidRPr="00A57DD8">
        <w:rPr>
          <w:rFonts w:ascii="Arial" w:hAnsi="Arial" w:cs="Arial"/>
          <w:bCs/>
          <w:sz w:val="24"/>
          <w:szCs w:val="24"/>
        </w:rPr>
        <w:t>Art. 1º</w:t>
      </w:r>
      <w:r>
        <w:rPr>
          <w:rFonts w:ascii="Arial" w:hAnsi="Arial" w:cs="Arial"/>
          <w:b/>
          <w:sz w:val="24"/>
          <w:szCs w:val="24"/>
        </w:rPr>
        <w:t xml:space="preserve"> - </w:t>
      </w:r>
      <w:r>
        <w:rPr>
          <w:rFonts w:ascii="Arial" w:hAnsi="Arial" w:cs="Arial"/>
          <w:sz w:val="24"/>
          <w:szCs w:val="24"/>
        </w:rPr>
        <w:t xml:space="preserve">A </w:t>
      </w:r>
      <w:r w:rsidRPr="005B4E60">
        <w:rPr>
          <w:rFonts w:ascii="Arial" w:hAnsi="Arial" w:cs="Arial"/>
          <w:b/>
          <w:sz w:val="24"/>
          <w:szCs w:val="24"/>
        </w:rPr>
        <w:t>Praça I</w:t>
      </w:r>
      <w:r>
        <w:rPr>
          <w:rFonts w:ascii="Arial" w:hAnsi="Arial" w:cs="Arial"/>
          <w:b/>
          <w:sz w:val="24"/>
          <w:szCs w:val="24"/>
        </w:rPr>
        <w:t>V</w:t>
      </w:r>
      <w:r>
        <w:rPr>
          <w:rFonts w:ascii="Arial" w:hAnsi="Arial" w:cs="Arial"/>
          <w:sz w:val="24"/>
          <w:szCs w:val="24"/>
        </w:rPr>
        <w:t xml:space="preserve"> localizada entre a Rua José </w:t>
      </w:r>
      <w:proofErr w:type="spellStart"/>
      <w:r>
        <w:rPr>
          <w:rFonts w:ascii="Arial" w:hAnsi="Arial" w:cs="Arial"/>
          <w:sz w:val="24"/>
          <w:szCs w:val="24"/>
        </w:rPr>
        <w:t>Teubner</w:t>
      </w:r>
      <w:proofErr w:type="spellEnd"/>
      <w:r>
        <w:rPr>
          <w:rFonts w:ascii="Arial" w:hAnsi="Arial" w:cs="Arial"/>
          <w:sz w:val="24"/>
          <w:szCs w:val="24"/>
        </w:rPr>
        <w:t xml:space="preserve"> Ferreira e Rua </w:t>
      </w:r>
      <w:proofErr w:type="spellStart"/>
      <w:r>
        <w:rPr>
          <w:rFonts w:ascii="Arial" w:hAnsi="Arial" w:cs="Arial"/>
          <w:sz w:val="24"/>
          <w:szCs w:val="24"/>
        </w:rPr>
        <w:t>Edwigido</w:t>
      </w:r>
      <w:proofErr w:type="spellEnd"/>
      <w:r>
        <w:rPr>
          <w:rFonts w:ascii="Arial" w:hAnsi="Arial" w:cs="Arial"/>
          <w:sz w:val="24"/>
          <w:szCs w:val="24"/>
        </w:rPr>
        <w:t xml:space="preserve"> Luiz </w:t>
      </w:r>
      <w:proofErr w:type="spellStart"/>
      <w:r>
        <w:rPr>
          <w:rFonts w:ascii="Arial" w:hAnsi="Arial" w:cs="Arial"/>
          <w:sz w:val="24"/>
          <w:szCs w:val="24"/>
        </w:rPr>
        <w:t>Giorgette</w:t>
      </w:r>
      <w:proofErr w:type="spellEnd"/>
      <w:r>
        <w:rPr>
          <w:rFonts w:ascii="Arial" w:hAnsi="Arial" w:cs="Arial"/>
          <w:sz w:val="24"/>
          <w:szCs w:val="24"/>
        </w:rPr>
        <w:t xml:space="preserve">, Bairro Residencial Ricardo </w:t>
      </w:r>
      <w:proofErr w:type="spellStart"/>
      <w:r>
        <w:rPr>
          <w:rFonts w:ascii="Arial" w:hAnsi="Arial" w:cs="Arial"/>
          <w:sz w:val="24"/>
          <w:szCs w:val="24"/>
        </w:rPr>
        <w:t>Holz</w:t>
      </w:r>
      <w:proofErr w:type="spellEnd"/>
      <w:r>
        <w:rPr>
          <w:rFonts w:ascii="Arial" w:hAnsi="Arial" w:cs="Arial"/>
          <w:sz w:val="24"/>
          <w:szCs w:val="24"/>
        </w:rPr>
        <w:t xml:space="preserve">, Baixo Guandu/ES passa a denominar-se oficialmente como </w:t>
      </w:r>
      <w:r>
        <w:rPr>
          <w:rFonts w:ascii="Arial" w:hAnsi="Arial" w:cs="Arial"/>
          <w:b/>
          <w:sz w:val="24"/>
          <w:szCs w:val="24"/>
        </w:rPr>
        <w:t>PRAÇA MARIA E JOÃO MAGGIONI – EX-COMBATENTE”</w:t>
      </w:r>
      <w:r w:rsidRPr="005B4E60">
        <w:rPr>
          <w:rFonts w:ascii="Arial" w:hAnsi="Arial" w:cs="Arial"/>
          <w:sz w:val="24"/>
          <w:szCs w:val="24"/>
        </w:rPr>
        <w:t xml:space="preserve">. </w:t>
      </w:r>
    </w:p>
    <w:p w14:paraId="74EA71D9" w14:textId="7A1E1EF5" w:rsidR="00D76B37" w:rsidRDefault="00097CA0" w:rsidP="00A57DD8">
      <w:pPr>
        <w:spacing w:after="100" w:afterAutospacing="1"/>
        <w:jc w:val="both"/>
        <w:rPr>
          <w:rFonts w:ascii="Arial" w:hAnsi="Arial" w:cs="Arial"/>
          <w:sz w:val="24"/>
          <w:szCs w:val="24"/>
        </w:rPr>
      </w:pPr>
      <w:r w:rsidRPr="00084B32">
        <w:rPr>
          <w:rFonts w:ascii="Arial" w:hAnsi="Arial" w:cs="Arial"/>
          <w:b/>
          <w:sz w:val="24"/>
          <w:szCs w:val="24"/>
        </w:rPr>
        <w:t>Art.</w:t>
      </w:r>
      <w:r w:rsidR="00A57DD8">
        <w:rPr>
          <w:rFonts w:ascii="Arial" w:hAnsi="Arial" w:cs="Arial"/>
          <w:b/>
          <w:sz w:val="24"/>
          <w:szCs w:val="24"/>
        </w:rPr>
        <w:t xml:space="preserve"> – 3</w:t>
      </w:r>
      <w:r w:rsidRPr="00A57DD8">
        <w:rPr>
          <w:rFonts w:ascii="Arial" w:hAnsi="Arial" w:cs="Arial"/>
          <w:b/>
          <w:sz w:val="24"/>
          <w:szCs w:val="24"/>
        </w:rPr>
        <w:t>°</w:t>
      </w:r>
      <w:r w:rsidRPr="00084B32">
        <w:rPr>
          <w:rFonts w:ascii="Arial" w:hAnsi="Arial" w:cs="Arial"/>
          <w:sz w:val="24"/>
          <w:szCs w:val="24"/>
        </w:rPr>
        <w:t xml:space="preserve"> </w:t>
      </w:r>
      <w:r w:rsidR="00D76B37">
        <w:rPr>
          <w:rFonts w:ascii="Arial" w:hAnsi="Arial" w:cs="Arial"/>
          <w:sz w:val="24"/>
          <w:szCs w:val="24"/>
        </w:rPr>
        <w:t>O artigo 1º da Lei nº 3.056/2020 passa a vigorar com a seguinte redação:</w:t>
      </w:r>
    </w:p>
    <w:p w14:paraId="611E8A8A" w14:textId="00863BF5" w:rsidR="00097CA0" w:rsidRDefault="00D76B37" w:rsidP="00C75348">
      <w:pPr>
        <w:spacing w:after="100" w:afterAutospacing="1"/>
        <w:ind w:firstLine="567"/>
        <w:jc w:val="both"/>
        <w:rPr>
          <w:rFonts w:ascii="Arial" w:hAnsi="Arial" w:cs="Arial"/>
          <w:sz w:val="24"/>
          <w:szCs w:val="24"/>
        </w:rPr>
      </w:pPr>
      <w:r w:rsidRPr="00D76B37">
        <w:rPr>
          <w:rFonts w:ascii="Arial" w:hAnsi="Arial" w:cs="Arial"/>
          <w:b/>
          <w:sz w:val="24"/>
          <w:szCs w:val="24"/>
        </w:rPr>
        <w:lastRenderedPageBreak/>
        <w:t>“Art. 1º</w:t>
      </w:r>
      <w:r>
        <w:rPr>
          <w:rFonts w:ascii="Arial" w:hAnsi="Arial" w:cs="Arial"/>
          <w:b/>
          <w:sz w:val="24"/>
          <w:szCs w:val="24"/>
        </w:rPr>
        <w:t xml:space="preserve"> -</w:t>
      </w:r>
      <w:r>
        <w:rPr>
          <w:rFonts w:ascii="Arial" w:hAnsi="Arial" w:cs="Arial"/>
          <w:sz w:val="24"/>
          <w:szCs w:val="24"/>
        </w:rPr>
        <w:t xml:space="preserve"> </w:t>
      </w:r>
      <w:r w:rsidR="00097CA0">
        <w:rPr>
          <w:rFonts w:ascii="Arial" w:hAnsi="Arial" w:cs="Arial"/>
          <w:sz w:val="24"/>
          <w:szCs w:val="24"/>
        </w:rPr>
        <w:t xml:space="preserve">A </w:t>
      </w:r>
      <w:r w:rsidR="00097CA0" w:rsidRPr="005B4E60">
        <w:rPr>
          <w:rFonts w:ascii="Arial" w:hAnsi="Arial" w:cs="Arial"/>
          <w:b/>
          <w:sz w:val="24"/>
          <w:szCs w:val="24"/>
        </w:rPr>
        <w:t>Praça I</w:t>
      </w:r>
      <w:r w:rsidR="00097CA0">
        <w:rPr>
          <w:rFonts w:ascii="Arial" w:hAnsi="Arial" w:cs="Arial"/>
          <w:b/>
          <w:sz w:val="24"/>
          <w:szCs w:val="24"/>
        </w:rPr>
        <w:t>II</w:t>
      </w:r>
      <w:r w:rsidR="00097CA0">
        <w:rPr>
          <w:rFonts w:ascii="Arial" w:hAnsi="Arial" w:cs="Arial"/>
          <w:sz w:val="24"/>
          <w:szCs w:val="24"/>
        </w:rPr>
        <w:t xml:space="preserve"> localizada entre a Rua José </w:t>
      </w:r>
      <w:proofErr w:type="spellStart"/>
      <w:r w:rsidR="00097CA0">
        <w:rPr>
          <w:rFonts w:ascii="Arial" w:hAnsi="Arial" w:cs="Arial"/>
          <w:sz w:val="24"/>
          <w:szCs w:val="24"/>
        </w:rPr>
        <w:t>Teubner</w:t>
      </w:r>
      <w:proofErr w:type="spellEnd"/>
      <w:r w:rsidR="00097CA0">
        <w:rPr>
          <w:rFonts w:ascii="Arial" w:hAnsi="Arial" w:cs="Arial"/>
          <w:sz w:val="24"/>
          <w:szCs w:val="24"/>
        </w:rPr>
        <w:t xml:space="preserve"> Ferreira e Rua </w:t>
      </w:r>
      <w:proofErr w:type="spellStart"/>
      <w:r w:rsidR="00097CA0">
        <w:rPr>
          <w:rFonts w:ascii="Arial" w:hAnsi="Arial" w:cs="Arial"/>
          <w:sz w:val="24"/>
          <w:szCs w:val="24"/>
        </w:rPr>
        <w:t>Edwigido</w:t>
      </w:r>
      <w:proofErr w:type="spellEnd"/>
      <w:r w:rsidR="00097CA0">
        <w:rPr>
          <w:rFonts w:ascii="Arial" w:hAnsi="Arial" w:cs="Arial"/>
          <w:sz w:val="24"/>
          <w:szCs w:val="24"/>
        </w:rPr>
        <w:t xml:space="preserve"> Luiz </w:t>
      </w:r>
      <w:proofErr w:type="spellStart"/>
      <w:r w:rsidR="00097CA0">
        <w:rPr>
          <w:rFonts w:ascii="Arial" w:hAnsi="Arial" w:cs="Arial"/>
          <w:sz w:val="24"/>
          <w:szCs w:val="24"/>
        </w:rPr>
        <w:t>Giorgette</w:t>
      </w:r>
      <w:proofErr w:type="spellEnd"/>
      <w:r w:rsidR="00097CA0">
        <w:rPr>
          <w:rFonts w:ascii="Arial" w:hAnsi="Arial" w:cs="Arial"/>
          <w:sz w:val="24"/>
          <w:szCs w:val="24"/>
        </w:rPr>
        <w:t xml:space="preserve">, Bairro Residencial Ricardo </w:t>
      </w:r>
      <w:proofErr w:type="spellStart"/>
      <w:r w:rsidR="00097CA0">
        <w:rPr>
          <w:rFonts w:ascii="Arial" w:hAnsi="Arial" w:cs="Arial"/>
          <w:sz w:val="24"/>
          <w:szCs w:val="24"/>
        </w:rPr>
        <w:t>Holz</w:t>
      </w:r>
      <w:proofErr w:type="spellEnd"/>
      <w:r w:rsidR="00097CA0">
        <w:rPr>
          <w:rFonts w:ascii="Arial" w:hAnsi="Arial" w:cs="Arial"/>
          <w:sz w:val="24"/>
          <w:szCs w:val="24"/>
        </w:rPr>
        <w:t xml:space="preserve">, Baixo Guandu/ES passa a denominar-se oficialmente como </w:t>
      </w:r>
      <w:r w:rsidR="00097CA0">
        <w:rPr>
          <w:rFonts w:ascii="Arial" w:hAnsi="Arial" w:cs="Arial"/>
          <w:b/>
          <w:sz w:val="24"/>
          <w:szCs w:val="24"/>
        </w:rPr>
        <w:t>PRAÇA MARÍLIA E JOSÉ RODRIGUES BITENCOURT - QUITINHO”</w:t>
      </w:r>
      <w:r w:rsidR="00097CA0" w:rsidRPr="005B4E60">
        <w:rPr>
          <w:rFonts w:ascii="Arial" w:hAnsi="Arial" w:cs="Arial"/>
          <w:sz w:val="24"/>
          <w:szCs w:val="24"/>
        </w:rPr>
        <w:t xml:space="preserve">. </w:t>
      </w:r>
    </w:p>
    <w:p w14:paraId="6BB5C1F2" w14:textId="020D627C" w:rsidR="00C0795E" w:rsidRPr="00084B32" w:rsidRDefault="00C0795E" w:rsidP="00A57DD8">
      <w:pPr>
        <w:spacing w:after="100" w:afterAutospacing="1"/>
        <w:rPr>
          <w:rFonts w:ascii="Arial" w:hAnsi="Arial" w:cs="Arial"/>
          <w:sz w:val="24"/>
          <w:szCs w:val="24"/>
        </w:rPr>
      </w:pPr>
      <w:r w:rsidRPr="00084B32">
        <w:rPr>
          <w:rFonts w:ascii="Arial" w:hAnsi="Arial" w:cs="Arial"/>
          <w:b/>
          <w:sz w:val="24"/>
          <w:szCs w:val="24"/>
        </w:rPr>
        <w:t>Art.</w:t>
      </w:r>
      <w:r w:rsidR="00A57DD8">
        <w:rPr>
          <w:rFonts w:ascii="Arial" w:hAnsi="Arial" w:cs="Arial"/>
          <w:b/>
          <w:sz w:val="24"/>
          <w:szCs w:val="24"/>
        </w:rPr>
        <w:t xml:space="preserve"> –</w:t>
      </w:r>
      <w:r w:rsidRPr="00084B32">
        <w:rPr>
          <w:rFonts w:ascii="Arial" w:hAnsi="Arial" w:cs="Arial"/>
          <w:b/>
          <w:sz w:val="24"/>
          <w:szCs w:val="24"/>
        </w:rPr>
        <w:t xml:space="preserve"> </w:t>
      </w:r>
      <w:r w:rsidR="00A57DD8">
        <w:rPr>
          <w:rFonts w:ascii="Arial" w:hAnsi="Arial" w:cs="Arial"/>
          <w:b/>
          <w:sz w:val="24"/>
          <w:szCs w:val="24"/>
        </w:rPr>
        <w:t>5</w:t>
      </w:r>
      <w:r w:rsidRPr="00084B32">
        <w:rPr>
          <w:rFonts w:ascii="Arial" w:hAnsi="Arial" w:cs="Arial"/>
          <w:b/>
          <w:sz w:val="24"/>
          <w:szCs w:val="24"/>
        </w:rPr>
        <w:t>°</w:t>
      </w:r>
      <w:r w:rsidRPr="00084B32">
        <w:rPr>
          <w:rFonts w:ascii="Arial" w:hAnsi="Arial" w:cs="Arial"/>
          <w:sz w:val="24"/>
          <w:szCs w:val="24"/>
        </w:rPr>
        <w:t xml:space="preserve"> Esta Lei entra em vigor na data de sua publicação.</w:t>
      </w:r>
    </w:p>
    <w:p w14:paraId="36DE5DBF" w14:textId="3DA245F5" w:rsidR="00C0795E" w:rsidRPr="00097CA0" w:rsidRDefault="00C0795E" w:rsidP="00A57DD8">
      <w:pPr>
        <w:spacing w:after="100" w:afterAutospacing="1"/>
        <w:rPr>
          <w:rFonts w:ascii="Arial" w:hAnsi="Arial" w:cs="Arial"/>
          <w:sz w:val="24"/>
          <w:szCs w:val="24"/>
        </w:rPr>
      </w:pPr>
      <w:r w:rsidRPr="00084B32">
        <w:rPr>
          <w:rFonts w:ascii="Arial" w:hAnsi="Arial" w:cs="Arial"/>
          <w:b/>
          <w:color w:val="000000"/>
          <w:sz w:val="24"/>
          <w:szCs w:val="24"/>
        </w:rPr>
        <w:t>Art.</w:t>
      </w:r>
      <w:r w:rsidR="00A57DD8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A57DD8">
        <w:rPr>
          <w:rFonts w:ascii="Arial" w:hAnsi="Arial" w:cs="Arial"/>
          <w:b/>
          <w:sz w:val="24"/>
          <w:szCs w:val="24"/>
        </w:rPr>
        <w:t>–</w:t>
      </w:r>
      <w:r w:rsidRPr="00084B32">
        <w:rPr>
          <w:rFonts w:ascii="Arial" w:hAnsi="Arial" w:cs="Arial"/>
          <w:b/>
          <w:color w:val="000000"/>
          <w:sz w:val="24"/>
          <w:szCs w:val="24"/>
        </w:rPr>
        <w:t xml:space="preserve"> </w:t>
      </w:r>
      <w:r w:rsidR="00A57DD8">
        <w:rPr>
          <w:rFonts w:ascii="Arial" w:hAnsi="Arial" w:cs="Arial"/>
          <w:b/>
          <w:color w:val="000000"/>
          <w:sz w:val="24"/>
          <w:szCs w:val="24"/>
        </w:rPr>
        <w:t>6</w:t>
      </w:r>
      <w:r w:rsidRPr="00084B32">
        <w:rPr>
          <w:rFonts w:ascii="Arial" w:hAnsi="Arial" w:cs="Arial"/>
          <w:b/>
          <w:color w:val="000000"/>
          <w:sz w:val="24"/>
          <w:szCs w:val="24"/>
        </w:rPr>
        <w:t xml:space="preserve">º </w:t>
      </w:r>
      <w:r w:rsidRPr="00084B32">
        <w:rPr>
          <w:rFonts w:ascii="Arial" w:hAnsi="Arial" w:cs="Arial"/>
          <w:color w:val="000000"/>
          <w:sz w:val="24"/>
          <w:szCs w:val="24"/>
        </w:rPr>
        <w:t xml:space="preserve">Revogam-se todas as disposições em contrário. </w:t>
      </w:r>
    </w:p>
    <w:p w14:paraId="0BBF338B" w14:textId="77777777" w:rsidR="0030706B" w:rsidRDefault="00A248BE" w:rsidP="0030706B">
      <w:pPr>
        <w:spacing w:before="120" w:after="120"/>
        <w:jc w:val="both"/>
        <w:rPr>
          <w:rFonts w:ascii="Arial" w:hAnsi="Arial" w:cs="Arial"/>
          <w:sz w:val="24"/>
          <w:szCs w:val="24"/>
        </w:rPr>
      </w:pPr>
      <w:r w:rsidRPr="004D0FD2">
        <w:rPr>
          <w:rFonts w:ascii="Arial" w:hAnsi="Arial" w:cs="Arial"/>
          <w:sz w:val="24"/>
          <w:szCs w:val="24"/>
        </w:rPr>
        <w:t>CÂMARA MUNICIPAL DE BAIXO GUANDU, ESTADO DO ESPÍRITO SANTO, “P</w:t>
      </w:r>
      <w:r>
        <w:rPr>
          <w:rFonts w:ascii="Arial" w:hAnsi="Arial" w:cs="Arial"/>
          <w:sz w:val="24"/>
          <w:szCs w:val="24"/>
        </w:rPr>
        <w:t>ALÁCIO MONSENHOR ALONSO LEITE</w:t>
      </w:r>
      <w:r w:rsidRPr="004D0FD2">
        <w:rPr>
          <w:rFonts w:ascii="Arial" w:hAnsi="Arial" w:cs="Arial"/>
          <w:sz w:val="24"/>
          <w:szCs w:val="24"/>
        </w:rPr>
        <w:t xml:space="preserve">”, </w:t>
      </w:r>
      <w:r>
        <w:rPr>
          <w:rFonts w:ascii="Arial" w:hAnsi="Arial" w:cs="Arial"/>
          <w:sz w:val="24"/>
          <w:szCs w:val="24"/>
        </w:rPr>
        <w:t>AOS DEZENOVE DIAS DO MÊS DE NOVEMBRO DO ANO DE 2020</w:t>
      </w:r>
      <w:r w:rsidRPr="004D0FD2">
        <w:rPr>
          <w:rFonts w:ascii="Arial" w:hAnsi="Arial" w:cs="Arial"/>
          <w:sz w:val="24"/>
          <w:szCs w:val="24"/>
        </w:rPr>
        <w:t>.</w:t>
      </w:r>
    </w:p>
    <w:p w14:paraId="41291617" w14:textId="04C7D0B1" w:rsidR="00D76B37" w:rsidRDefault="00D76B37" w:rsidP="0030706B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14:paraId="009DB7F3" w14:textId="77777777" w:rsidR="00572E9D" w:rsidRPr="00166F07" w:rsidRDefault="00572E9D" w:rsidP="0030706B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14:paraId="60414BD7" w14:textId="77777777" w:rsidR="0030706B" w:rsidRPr="0030706B" w:rsidRDefault="00C0795E" w:rsidP="0030706B">
      <w:pPr>
        <w:spacing w:before="120" w:after="120"/>
        <w:ind w:firstLine="708"/>
        <w:jc w:val="center"/>
        <w:rPr>
          <w:rFonts w:ascii="Arial" w:hAnsi="Arial" w:cs="Arial"/>
          <w:b/>
          <w:sz w:val="24"/>
          <w:szCs w:val="24"/>
        </w:rPr>
      </w:pPr>
      <w:r w:rsidRPr="00166F07">
        <w:rPr>
          <w:rFonts w:ascii="Arial" w:hAnsi="Arial" w:cs="Arial"/>
          <w:sz w:val="24"/>
          <w:szCs w:val="24"/>
        </w:rPr>
        <w:t>Sueli Alves Teodoro</w:t>
      </w:r>
      <w:r w:rsidRPr="00166F07">
        <w:rPr>
          <w:rFonts w:ascii="Arial" w:hAnsi="Arial" w:cs="Arial"/>
          <w:b/>
          <w:sz w:val="24"/>
          <w:szCs w:val="24"/>
        </w:rPr>
        <w:t xml:space="preserve"> – SUELI TEODORO</w:t>
      </w:r>
      <w:r w:rsidR="0030706B">
        <w:rPr>
          <w:rFonts w:ascii="Arial" w:hAnsi="Arial" w:cs="Arial"/>
          <w:b/>
          <w:sz w:val="24"/>
          <w:szCs w:val="24"/>
        </w:rPr>
        <w:br/>
      </w:r>
      <w:r w:rsidRPr="00166F07">
        <w:rPr>
          <w:rFonts w:ascii="Arial" w:hAnsi="Arial" w:cs="Arial"/>
          <w:sz w:val="24"/>
          <w:szCs w:val="24"/>
        </w:rPr>
        <w:t>Vereadora Autora</w:t>
      </w:r>
      <w:r w:rsidR="0030706B">
        <w:rPr>
          <w:rFonts w:ascii="Arial" w:hAnsi="Arial" w:cs="Arial"/>
          <w:sz w:val="24"/>
          <w:szCs w:val="24"/>
        </w:rPr>
        <w:br/>
      </w:r>
    </w:p>
    <w:p w14:paraId="3463735E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4ADFC2B5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2262D610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539F0CFA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7FCF759C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2B4DE71B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4ED123EA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01CF4BCE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5CC81B17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159E7F77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3C73071D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1ABD4C7A" w14:textId="77777777" w:rsidR="00A57DD8" w:rsidRDefault="00A57DD8" w:rsidP="0030706B">
      <w:pPr>
        <w:spacing w:before="120" w:after="120"/>
        <w:ind w:firstLine="708"/>
        <w:jc w:val="center"/>
        <w:rPr>
          <w:rFonts w:ascii="Arial" w:hAnsi="Arial" w:cs="Arial"/>
          <w:b/>
          <w:sz w:val="28"/>
          <w:szCs w:val="28"/>
        </w:rPr>
      </w:pPr>
    </w:p>
    <w:p w14:paraId="44076EFE" w14:textId="23E4C744" w:rsidR="00C0795E" w:rsidRPr="0030706B" w:rsidRDefault="00C0795E" w:rsidP="0030706B">
      <w:pPr>
        <w:spacing w:before="120" w:after="120"/>
        <w:ind w:firstLine="708"/>
        <w:jc w:val="center"/>
        <w:rPr>
          <w:rFonts w:ascii="Arial" w:hAnsi="Arial" w:cs="Arial"/>
          <w:sz w:val="28"/>
          <w:szCs w:val="28"/>
        </w:rPr>
      </w:pPr>
      <w:r w:rsidRPr="0030706B">
        <w:rPr>
          <w:rFonts w:ascii="Arial" w:hAnsi="Arial" w:cs="Arial"/>
          <w:b/>
          <w:sz w:val="28"/>
          <w:szCs w:val="28"/>
        </w:rPr>
        <w:t>MENSAGEM AO PROJETO DE LEI</w:t>
      </w:r>
    </w:p>
    <w:p w14:paraId="2A75A4D5" w14:textId="77777777" w:rsidR="00A57DD8" w:rsidRDefault="00A57DD8" w:rsidP="00C0795E">
      <w:pPr>
        <w:rPr>
          <w:rFonts w:ascii="Arial" w:hAnsi="Arial" w:cs="Arial"/>
          <w:sz w:val="24"/>
          <w:szCs w:val="24"/>
        </w:rPr>
      </w:pPr>
    </w:p>
    <w:p w14:paraId="2B50934B" w14:textId="0678943F" w:rsidR="00A57DD8" w:rsidRDefault="00C0795E" w:rsidP="00C0795E">
      <w:pPr>
        <w:rPr>
          <w:rFonts w:ascii="Arial" w:hAnsi="Arial" w:cs="Arial"/>
          <w:sz w:val="24"/>
          <w:szCs w:val="24"/>
        </w:rPr>
      </w:pPr>
      <w:r w:rsidRPr="00CF43C5">
        <w:rPr>
          <w:rFonts w:ascii="Arial" w:hAnsi="Arial" w:cs="Arial"/>
          <w:sz w:val="24"/>
          <w:szCs w:val="24"/>
        </w:rPr>
        <w:t>Excelentíssimos Senhores Membros da Mesa Diretora da Câmara Municipal de Baixo Guandu, ES.</w:t>
      </w:r>
    </w:p>
    <w:p w14:paraId="31416C76" w14:textId="77777777" w:rsidR="00A57DD8" w:rsidRDefault="00A57DD8" w:rsidP="00C0795E">
      <w:pPr>
        <w:rPr>
          <w:rFonts w:ascii="Arial" w:hAnsi="Arial" w:cs="Arial"/>
          <w:sz w:val="24"/>
          <w:szCs w:val="24"/>
        </w:rPr>
      </w:pPr>
    </w:p>
    <w:p w14:paraId="012FA30B" w14:textId="4D2F78FD" w:rsidR="0030706B" w:rsidRDefault="00C0795E" w:rsidP="00C0795E">
      <w:pPr>
        <w:rPr>
          <w:rFonts w:ascii="Arial" w:hAnsi="Arial" w:cs="Arial"/>
          <w:sz w:val="24"/>
          <w:szCs w:val="24"/>
        </w:rPr>
      </w:pPr>
      <w:r w:rsidRPr="00CF43C5">
        <w:rPr>
          <w:rFonts w:ascii="Arial" w:hAnsi="Arial" w:cs="Arial"/>
          <w:sz w:val="24"/>
          <w:szCs w:val="24"/>
        </w:rPr>
        <w:t>Nobres Vereadores,</w:t>
      </w:r>
    </w:p>
    <w:p w14:paraId="1B8E81CA" w14:textId="532FEE82" w:rsidR="00C0795E" w:rsidRDefault="00C0795E" w:rsidP="00C0795E">
      <w:pPr>
        <w:jc w:val="both"/>
        <w:rPr>
          <w:rFonts w:ascii="Arial" w:hAnsi="Arial" w:cs="Arial"/>
          <w:sz w:val="24"/>
          <w:szCs w:val="24"/>
        </w:rPr>
      </w:pPr>
      <w:r w:rsidRPr="00084B32">
        <w:rPr>
          <w:rFonts w:ascii="Arial" w:hAnsi="Arial" w:cs="Arial"/>
          <w:sz w:val="24"/>
          <w:szCs w:val="24"/>
        </w:rPr>
        <w:t>O presente Projeto de Lei tem por o</w:t>
      </w:r>
      <w:r>
        <w:rPr>
          <w:rFonts w:ascii="Arial" w:hAnsi="Arial" w:cs="Arial"/>
          <w:sz w:val="24"/>
          <w:szCs w:val="24"/>
        </w:rPr>
        <w:t xml:space="preserve">bjetivo </w:t>
      </w:r>
      <w:r w:rsidR="0030706B">
        <w:rPr>
          <w:rFonts w:ascii="Arial" w:hAnsi="Arial" w:cs="Arial"/>
          <w:sz w:val="24"/>
          <w:szCs w:val="24"/>
        </w:rPr>
        <w:t>alterar</w:t>
      </w:r>
      <w:r w:rsidR="00A57DD8">
        <w:rPr>
          <w:rFonts w:ascii="Arial" w:hAnsi="Arial" w:cs="Arial"/>
          <w:sz w:val="24"/>
          <w:szCs w:val="24"/>
        </w:rPr>
        <w:t xml:space="preserve"> os artigos 1º das leis nº 3.014/2019, 3.055/2020 e 3.056/2020.</w:t>
      </w:r>
    </w:p>
    <w:p w14:paraId="69C58731" w14:textId="77777777" w:rsidR="00A57DD8" w:rsidRDefault="0030706B" w:rsidP="00C0795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Consta que no projeto original, houve um mero erro material, pois constou o nome da rua </w:t>
      </w:r>
      <w:r w:rsidR="00A57DD8">
        <w:rPr>
          <w:rFonts w:ascii="Arial" w:hAnsi="Arial" w:cs="Arial"/>
          <w:sz w:val="24"/>
          <w:szCs w:val="24"/>
        </w:rPr>
        <w:t>referente a localização de forma inequívoca</w:t>
      </w:r>
      <w:r>
        <w:rPr>
          <w:rFonts w:ascii="Arial" w:hAnsi="Arial" w:cs="Arial"/>
          <w:sz w:val="24"/>
          <w:szCs w:val="24"/>
        </w:rPr>
        <w:t>.</w:t>
      </w:r>
      <w:r w:rsidR="00A57DD8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Dessa forma, </w:t>
      </w:r>
      <w:r w:rsidR="00A57DD8">
        <w:rPr>
          <w:rFonts w:ascii="Arial" w:hAnsi="Arial" w:cs="Arial"/>
          <w:sz w:val="24"/>
          <w:szCs w:val="24"/>
        </w:rPr>
        <w:t>soli</w:t>
      </w:r>
      <w:r>
        <w:rPr>
          <w:rFonts w:ascii="Arial" w:hAnsi="Arial" w:cs="Arial"/>
          <w:sz w:val="24"/>
          <w:szCs w:val="24"/>
        </w:rPr>
        <w:t>cito a aprovação deste projeto de lei para sanar o</w:t>
      </w:r>
      <w:r w:rsidR="00A57DD8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erro</w:t>
      </w:r>
      <w:r w:rsidR="00A57DD8"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 xml:space="preserve"> materia</w:t>
      </w:r>
      <w:r w:rsidR="00A57DD8">
        <w:rPr>
          <w:rFonts w:ascii="Arial" w:hAnsi="Arial" w:cs="Arial"/>
          <w:sz w:val="24"/>
          <w:szCs w:val="24"/>
        </w:rPr>
        <w:t>is constantes nas leis mencionadas.</w:t>
      </w:r>
    </w:p>
    <w:p w14:paraId="72CB49CE" w14:textId="77777777" w:rsidR="00C0795E" w:rsidRPr="00CF43C5" w:rsidRDefault="00C0795E" w:rsidP="00C0795E">
      <w:pPr>
        <w:jc w:val="both"/>
        <w:rPr>
          <w:rFonts w:ascii="Arial" w:hAnsi="Arial" w:cs="Arial"/>
          <w:sz w:val="24"/>
          <w:szCs w:val="24"/>
        </w:rPr>
      </w:pPr>
      <w:r w:rsidRPr="00084B32">
        <w:rPr>
          <w:rFonts w:ascii="Arial" w:hAnsi="Arial" w:cs="Arial"/>
          <w:sz w:val="24"/>
          <w:szCs w:val="24"/>
        </w:rPr>
        <w:t>Face às considerações acima alinhadas propo</w:t>
      </w:r>
      <w:r>
        <w:rPr>
          <w:rFonts w:ascii="Arial" w:hAnsi="Arial" w:cs="Arial"/>
          <w:sz w:val="24"/>
          <w:szCs w:val="24"/>
        </w:rPr>
        <w:t>nho</w:t>
      </w:r>
      <w:r w:rsidRPr="00084B32">
        <w:rPr>
          <w:rFonts w:ascii="Arial" w:hAnsi="Arial" w:cs="Arial"/>
          <w:sz w:val="24"/>
          <w:szCs w:val="24"/>
        </w:rPr>
        <w:t xml:space="preserve"> o presente Projeto de Lei, esperando ser o mesmo aprovado pelos nossos Nobres </w:t>
      </w:r>
      <w:r>
        <w:rPr>
          <w:rFonts w:ascii="Arial" w:hAnsi="Arial" w:cs="Arial"/>
          <w:sz w:val="24"/>
          <w:szCs w:val="24"/>
        </w:rPr>
        <w:t>Edis</w:t>
      </w:r>
      <w:r w:rsidRPr="00084B32">
        <w:rPr>
          <w:rFonts w:ascii="Arial" w:hAnsi="Arial" w:cs="Arial"/>
          <w:sz w:val="24"/>
          <w:szCs w:val="24"/>
        </w:rPr>
        <w:t>, por ser de inteira JU</w:t>
      </w:r>
      <w:r>
        <w:rPr>
          <w:rFonts w:ascii="Arial" w:hAnsi="Arial" w:cs="Arial"/>
          <w:sz w:val="24"/>
          <w:szCs w:val="24"/>
        </w:rPr>
        <w:t>S</w:t>
      </w:r>
      <w:r w:rsidRPr="00084B32">
        <w:rPr>
          <w:rFonts w:ascii="Arial" w:hAnsi="Arial" w:cs="Arial"/>
          <w:sz w:val="24"/>
          <w:szCs w:val="24"/>
        </w:rPr>
        <w:t xml:space="preserve">TIÇA. </w:t>
      </w:r>
    </w:p>
    <w:p w14:paraId="7BDB6A67" w14:textId="77777777" w:rsidR="00A248BE" w:rsidRDefault="00A248BE" w:rsidP="00A248BE">
      <w:pPr>
        <w:spacing w:before="120" w:after="120"/>
        <w:jc w:val="both"/>
        <w:rPr>
          <w:rFonts w:ascii="Arial" w:hAnsi="Arial" w:cs="Arial"/>
          <w:sz w:val="24"/>
          <w:szCs w:val="24"/>
        </w:rPr>
      </w:pPr>
      <w:r w:rsidRPr="004D0FD2">
        <w:rPr>
          <w:rFonts w:ascii="Arial" w:hAnsi="Arial" w:cs="Arial"/>
          <w:sz w:val="24"/>
          <w:szCs w:val="24"/>
        </w:rPr>
        <w:t>CÂMARA MUNICIPAL DE BAIXO GUANDU, ESTADO DO ESPÍRITO SANTO, “P</w:t>
      </w:r>
      <w:r>
        <w:rPr>
          <w:rFonts w:ascii="Arial" w:hAnsi="Arial" w:cs="Arial"/>
          <w:sz w:val="24"/>
          <w:szCs w:val="24"/>
        </w:rPr>
        <w:t>ALÁCIO MONSENHOR ALONSO LEITE</w:t>
      </w:r>
      <w:r w:rsidRPr="004D0FD2">
        <w:rPr>
          <w:rFonts w:ascii="Arial" w:hAnsi="Arial" w:cs="Arial"/>
          <w:sz w:val="24"/>
          <w:szCs w:val="24"/>
        </w:rPr>
        <w:t xml:space="preserve">”, </w:t>
      </w:r>
      <w:r>
        <w:rPr>
          <w:rFonts w:ascii="Arial" w:hAnsi="Arial" w:cs="Arial"/>
          <w:sz w:val="24"/>
          <w:szCs w:val="24"/>
        </w:rPr>
        <w:t>AOS DEZENOVE DIAS DO MÊS DE NOVEMBRO DO ANO DE 2020</w:t>
      </w:r>
      <w:r w:rsidRPr="004D0FD2">
        <w:rPr>
          <w:rFonts w:ascii="Arial" w:hAnsi="Arial" w:cs="Arial"/>
          <w:sz w:val="24"/>
          <w:szCs w:val="24"/>
        </w:rPr>
        <w:t>.</w:t>
      </w:r>
    </w:p>
    <w:p w14:paraId="2B8DFA50" w14:textId="5ADBE391" w:rsidR="0030706B" w:rsidRDefault="0030706B" w:rsidP="00C0795E">
      <w:pPr>
        <w:spacing w:before="120" w:after="120"/>
        <w:jc w:val="both"/>
        <w:rPr>
          <w:rFonts w:ascii="Arial" w:hAnsi="Arial" w:cs="Arial"/>
          <w:sz w:val="24"/>
          <w:szCs w:val="24"/>
        </w:rPr>
      </w:pPr>
    </w:p>
    <w:p w14:paraId="00C8A383" w14:textId="77777777" w:rsidR="00B00C52" w:rsidRPr="0030706B" w:rsidRDefault="00C0795E" w:rsidP="0030706B">
      <w:pPr>
        <w:spacing w:before="120" w:after="120"/>
        <w:ind w:firstLine="708"/>
        <w:jc w:val="center"/>
        <w:rPr>
          <w:rFonts w:ascii="Arial" w:hAnsi="Arial" w:cs="Arial"/>
          <w:sz w:val="24"/>
          <w:szCs w:val="24"/>
        </w:rPr>
      </w:pPr>
      <w:r w:rsidRPr="00CF43C5">
        <w:rPr>
          <w:rFonts w:ascii="Arial" w:hAnsi="Arial" w:cs="Arial"/>
          <w:sz w:val="24"/>
          <w:szCs w:val="24"/>
        </w:rPr>
        <w:t>Sueli Alves Teodoro</w:t>
      </w:r>
      <w:r w:rsidR="0030706B">
        <w:rPr>
          <w:rFonts w:ascii="Arial" w:hAnsi="Arial" w:cs="Arial"/>
          <w:b/>
          <w:sz w:val="24"/>
          <w:szCs w:val="24"/>
        </w:rPr>
        <w:t xml:space="preserve"> – SUELI TEODORO</w:t>
      </w:r>
      <w:r w:rsidR="0030706B">
        <w:rPr>
          <w:rFonts w:ascii="Arial" w:hAnsi="Arial" w:cs="Arial"/>
          <w:b/>
          <w:sz w:val="24"/>
          <w:szCs w:val="24"/>
        </w:rPr>
        <w:br/>
      </w:r>
      <w:r w:rsidRPr="00CF43C5">
        <w:rPr>
          <w:rFonts w:ascii="Arial" w:hAnsi="Arial" w:cs="Arial"/>
          <w:sz w:val="24"/>
          <w:szCs w:val="24"/>
        </w:rPr>
        <w:t>Vereadora Autora</w:t>
      </w:r>
    </w:p>
    <w:sectPr w:rsidR="00B00C52" w:rsidRPr="0030706B" w:rsidSect="00CE7E60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170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3FC4D07" w14:textId="77777777" w:rsidR="00676499" w:rsidRDefault="00676499" w:rsidP="00CE7E60">
      <w:pPr>
        <w:spacing w:after="0" w:line="240" w:lineRule="auto"/>
      </w:pPr>
      <w:r>
        <w:separator/>
      </w:r>
    </w:p>
  </w:endnote>
  <w:endnote w:type="continuationSeparator" w:id="0">
    <w:p w14:paraId="3882812C" w14:textId="77777777" w:rsidR="00676499" w:rsidRDefault="00676499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F1FA803" w14:textId="77777777" w:rsidR="00CE7E60" w:rsidRDefault="00CE7E60">
    <w:pPr>
      <w:pStyle w:val="Rodap"/>
      <w:pBdr>
        <w:bottom w:val="single" w:sz="12" w:space="1" w:color="auto"/>
      </w:pBdr>
    </w:pPr>
  </w:p>
  <w:p w14:paraId="5C7D68B5" w14:textId="77777777" w:rsidR="00CE7E60" w:rsidRDefault="00540FD8" w:rsidP="007D7AEA">
    <w:pPr>
      <w:pStyle w:val="Rodap"/>
      <w:jc w:val="center"/>
    </w:pPr>
    <w:r>
      <w:rPr>
        <w:noProof/>
        <w:lang w:eastAsia="pt-BR"/>
      </w:rPr>
      <w:drawing>
        <wp:anchor distT="0" distB="0" distL="114300" distR="114300" simplePos="0" relativeHeight="251656192" behindDoc="1" locked="0" layoutInCell="1" allowOverlap="1" wp14:anchorId="3FECD413" wp14:editId="7B90BF81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10" name="Imagem 1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 w:rsidR="00CE7E60">
      <w:t>Av. Carlos de Medeiros, 59, Centro, Baixo Guandu-ES, 29 730-000, Fone (27) 3732-1644</w:t>
    </w:r>
  </w:p>
  <w:p w14:paraId="5226DD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4177A2E" w14:textId="77777777" w:rsidR="00676499" w:rsidRDefault="00676499" w:rsidP="00CE7E60">
      <w:pPr>
        <w:spacing w:after="0" w:line="240" w:lineRule="auto"/>
      </w:pPr>
      <w:r>
        <w:separator/>
      </w:r>
    </w:p>
  </w:footnote>
  <w:footnote w:type="continuationSeparator" w:id="0">
    <w:p w14:paraId="7CF231B5" w14:textId="77777777" w:rsidR="00676499" w:rsidRDefault="00676499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CFF16A2" w14:textId="77777777" w:rsidR="007D7AEA" w:rsidRDefault="00676499">
    <w:pPr>
      <w:pStyle w:val="Cabealho"/>
    </w:pPr>
    <w:r>
      <w:rPr>
        <w:noProof/>
        <w:lang w:eastAsia="pt-BR"/>
      </w:rPr>
      <w:pict w14:anchorId="3E1DDC44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C013CF1" w14:textId="77777777" w:rsidR="00CE7E60" w:rsidRDefault="00676499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  <w:lang w:eastAsia="pt-BR"/>
      </w:rPr>
      <w:pict w14:anchorId="1A97EAA2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540FD8">
      <w:rPr>
        <w:b/>
        <w:noProof/>
        <w:spacing w:val="40"/>
        <w:lang w:eastAsia="pt-BR"/>
      </w:rPr>
      <w:drawing>
        <wp:inline distT="0" distB="0" distL="0" distR="0" wp14:anchorId="5110F8BB" wp14:editId="1322FA66">
          <wp:extent cx="826770" cy="817880"/>
          <wp:effectExtent l="0" t="0" r="0" b="1270"/>
          <wp:docPr id="1" name="Imagem 1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6770" cy="81788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468BA21F" w14:textId="77777777" w:rsidR="00CE7E60" w:rsidRDefault="00CE7E60" w:rsidP="00CE7E60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  <w:p w14:paraId="75D75E6B" w14:textId="77777777" w:rsidR="00CE7E60" w:rsidRDefault="00CE7E60" w:rsidP="00CE7E60">
    <w:pPr>
      <w:pStyle w:val="Cabealho"/>
      <w:jc w:val="center"/>
    </w:pPr>
  </w:p>
  <w:p w14:paraId="624E22EF" w14:textId="77777777" w:rsidR="00CE7E60" w:rsidRDefault="00CE7E60" w:rsidP="00CE7E60">
    <w:pPr>
      <w:pStyle w:val="Cabealho"/>
      <w:jc w:val="center"/>
    </w:pPr>
  </w:p>
  <w:p w14:paraId="6A9F1299" w14:textId="77777777" w:rsidR="00CE7E60" w:rsidRDefault="00CE7E60" w:rsidP="00CE7E60">
    <w:pPr>
      <w:pStyle w:val="Cabealho"/>
      <w:jc w:val="cent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DD689C8" w14:textId="77777777" w:rsidR="007D7AEA" w:rsidRDefault="00676499">
    <w:pPr>
      <w:pStyle w:val="Cabealho"/>
    </w:pPr>
    <w:r>
      <w:rPr>
        <w:noProof/>
        <w:lang w:eastAsia="pt-BR"/>
      </w:rPr>
      <w:pict w14:anchorId="7B0FB99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34AC7488"/>
    <w:multiLevelType w:val="multilevel"/>
    <w:tmpl w:val="A9F4A2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04182D"/>
    <w:rsid w:val="00013EDC"/>
    <w:rsid w:val="000325E5"/>
    <w:rsid w:val="00037B8D"/>
    <w:rsid w:val="0004182D"/>
    <w:rsid w:val="00050E19"/>
    <w:rsid w:val="00071717"/>
    <w:rsid w:val="00097CA0"/>
    <w:rsid w:val="000C422B"/>
    <w:rsid w:val="00115F3A"/>
    <w:rsid w:val="00125BDA"/>
    <w:rsid w:val="00160ED3"/>
    <w:rsid w:val="00222E73"/>
    <w:rsid w:val="002D19F6"/>
    <w:rsid w:val="002E357E"/>
    <w:rsid w:val="002F12E6"/>
    <w:rsid w:val="0030706B"/>
    <w:rsid w:val="003D3345"/>
    <w:rsid w:val="00447B38"/>
    <w:rsid w:val="004D69E9"/>
    <w:rsid w:val="004F139B"/>
    <w:rsid w:val="00540FD8"/>
    <w:rsid w:val="005722D2"/>
    <w:rsid w:val="00572E9D"/>
    <w:rsid w:val="005A768B"/>
    <w:rsid w:val="005B278E"/>
    <w:rsid w:val="005F00E4"/>
    <w:rsid w:val="00604021"/>
    <w:rsid w:val="00617E23"/>
    <w:rsid w:val="00623C90"/>
    <w:rsid w:val="006442B3"/>
    <w:rsid w:val="00676499"/>
    <w:rsid w:val="006C30B6"/>
    <w:rsid w:val="006F64F7"/>
    <w:rsid w:val="00761F7C"/>
    <w:rsid w:val="007C1667"/>
    <w:rsid w:val="007D7AEA"/>
    <w:rsid w:val="008048A7"/>
    <w:rsid w:val="00842F02"/>
    <w:rsid w:val="00882F9E"/>
    <w:rsid w:val="00886AC3"/>
    <w:rsid w:val="00895205"/>
    <w:rsid w:val="008F1A66"/>
    <w:rsid w:val="00926EE7"/>
    <w:rsid w:val="0097744D"/>
    <w:rsid w:val="009A44E9"/>
    <w:rsid w:val="009C1CC7"/>
    <w:rsid w:val="00A248BE"/>
    <w:rsid w:val="00A57DD8"/>
    <w:rsid w:val="00B00018"/>
    <w:rsid w:val="00B00C52"/>
    <w:rsid w:val="00B31CDB"/>
    <w:rsid w:val="00B32919"/>
    <w:rsid w:val="00B80713"/>
    <w:rsid w:val="00B93918"/>
    <w:rsid w:val="00BB3C56"/>
    <w:rsid w:val="00BB52C1"/>
    <w:rsid w:val="00BE517B"/>
    <w:rsid w:val="00C0795E"/>
    <w:rsid w:val="00C7530B"/>
    <w:rsid w:val="00C75348"/>
    <w:rsid w:val="00CE7E60"/>
    <w:rsid w:val="00D53BDB"/>
    <w:rsid w:val="00D76B37"/>
    <w:rsid w:val="00D77DA7"/>
    <w:rsid w:val="00D86F28"/>
    <w:rsid w:val="00E00C96"/>
    <w:rsid w:val="00E2181B"/>
    <w:rsid w:val="00E2513B"/>
    <w:rsid w:val="00E262E0"/>
    <w:rsid w:val="00E35FD9"/>
    <w:rsid w:val="00E45834"/>
    <w:rsid w:val="00E528E2"/>
    <w:rsid w:val="00E7453F"/>
    <w:rsid w:val="00E767FD"/>
    <w:rsid w:val="00F53F8B"/>
    <w:rsid w:val="00F9451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5742C4FB"/>
  <w15:docId w15:val="{208190D9-01BC-40DD-9B3A-B8645F8BA1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4182D"/>
    <w:pPr>
      <w:spacing w:after="200" w:line="360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NormalWeb">
    <w:name w:val="Normal (Web)"/>
    <w:basedOn w:val="Normal"/>
    <w:uiPriority w:val="99"/>
    <w:unhideWhenUsed/>
    <w:rsid w:val="00125BD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pt-BR"/>
    </w:rPr>
  </w:style>
  <w:style w:type="character" w:styleId="Forte">
    <w:name w:val="Strong"/>
    <w:uiPriority w:val="22"/>
    <w:qFormat/>
    <w:rsid w:val="00125BDA"/>
    <w:rPr>
      <w:b/>
      <w:bCs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447B3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447B38"/>
    <w:rPr>
      <w:rFonts w:ascii="Tahoma" w:hAnsi="Tahoma" w:cs="Tahoma"/>
      <w:sz w:val="16"/>
      <w:szCs w:val="16"/>
      <w:lang w:eastAsia="en-US"/>
    </w:rPr>
  </w:style>
  <w:style w:type="character" w:styleId="Hyperlink">
    <w:name w:val="Hyperlink"/>
    <w:basedOn w:val="Fontepargpadro"/>
    <w:uiPriority w:val="99"/>
    <w:semiHidden/>
    <w:unhideWhenUsed/>
    <w:rsid w:val="00B80713"/>
    <w:rPr>
      <w:color w:val="0000FF"/>
      <w:u w:val="single"/>
    </w:rPr>
  </w:style>
  <w:style w:type="paragraph" w:styleId="SemEspaamento">
    <w:name w:val="No Spacing"/>
    <w:uiPriority w:val="1"/>
    <w:qFormat/>
    <w:rsid w:val="00761F7C"/>
    <w:rPr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99657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dor\Downloads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20</TotalTime>
  <Pages>3</Pages>
  <Words>395</Words>
  <Characters>2135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2525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Brena</dc:creator>
  <cp:lastModifiedBy>Salatiel</cp:lastModifiedBy>
  <cp:revision>9</cp:revision>
  <cp:lastPrinted>2018-11-05T10:48:00Z</cp:lastPrinted>
  <dcterms:created xsi:type="dcterms:W3CDTF">2020-11-19T14:11:00Z</dcterms:created>
  <dcterms:modified xsi:type="dcterms:W3CDTF">2020-11-23T12:27:00Z</dcterms:modified>
</cp:coreProperties>
</file>